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503" w14:textId="3D0A4BA3"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6BF7C7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476C15">
                              <w:rPr>
                                <w:rFonts w:ascii="Cambria" w:hAnsi="Cambria"/>
                                <w:color w:val="44546A" w:themeColor="text2"/>
                                <w:sz w:val="28"/>
                                <w:szCs w:val="18"/>
                              </w:rPr>
                              <w:t>BHCHP</w:t>
                            </w:r>
                            <w:r w:rsidR="00F71F9A">
                              <w:rPr>
                                <w:rFonts w:ascii="Cambria" w:hAnsi="Cambria"/>
                                <w:color w:val="44546A" w:themeColor="text2"/>
                                <w:sz w:val="28"/>
                                <w:szCs w:val="18"/>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6BF7C7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476C15">
                        <w:rPr>
                          <w:rFonts w:ascii="Cambria" w:hAnsi="Cambria"/>
                          <w:color w:val="44546A" w:themeColor="text2"/>
                          <w:sz w:val="28"/>
                          <w:szCs w:val="18"/>
                        </w:rPr>
                        <w:t>BHCHP</w:t>
                      </w:r>
                      <w:r w:rsidR="00F71F9A">
                        <w:rPr>
                          <w:rFonts w:ascii="Cambria" w:hAnsi="Cambria"/>
                          <w:color w:val="44546A" w:themeColor="text2"/>
                          <w:sz w:val="28"/>
                          <w:szCs w:val="18"/>
                        </w:rPr>
                        <w: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0C26BB34" w:rsidR="00071122" w:rsidRPr="00B853F8" w:rsidRDefault="00F71F9A" w:rsidP="2A2E607C">
      <w:pPr>
        <w:rPr>
          <w:rFonts w:ascii="Cambria" w:hAnsi="Cambria"/>
          <w:b/>
          <w:bCs/>
          <w:sz w:val="24"/>
          <w:szCs w:val="24"/>
        </w:rPr>
      </w:pPr>
      <w:r>
        <w:rPr>
          <w:rFonts w:ascii="Cambria" w:hAnsi="Cambria"/>
          <w:b/>
          <w:bCs/>
          <w:sz w:val="24"/>
          <w:szCs w:val="24"/>
        </w:rPr>
        <w:t>Department</w:t>
      </w:r>
      <w:r w:rsidR="00071122" w:rsidRPr="2A2E607C">
        <w:rPr>
          <w:rFonts w:ascii="Cambria" w:hAnsi="Cambria"/>
          <w:b/>
          <w:bCs/>
          <w:sz w:val="24"/>
          <w:szCs w:val="24"/>
        </w:rPr>
        <w:t>:</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sidR="00EC5396">
        <w:rPr>
          <w:rFonts w:ascii="Cambria" w:hAnsi="Cambria"/>
          <w:sz w:val="24"/>
          <w:szCs w:val="24"/>
        </w:rPr>
        <w:t>Programming</w:t>
      </w:r>
      <w:r w:rsidR="00071122"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16041CA7"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EC5396">
        <w:rPr>
          <w:rFonts w:ascii="Cambria" w:hAnsi="Cambria"/>
          <w:sz w:val="24"/>
          <w:szCs w:val="24"/>
        </w:rPr>
        <w:t>Housing Projects Manager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18708EE5" w:rsidR="00E61F2F" w:rsidRPr="003655CB" w:rsidRDefault="00D375D5" w:rsidP="003655CB">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w:t>
      </w:r>
      <w:r w:rsidR="00476C15">
        <w:rPr>
          <w:rFonts w:ascii="Cambria" w:eastAsia="Cambria" w:hAnsi="Cambria" w:cs="Cambria"/>
          <w:sz w:val="21"/>
          <w:szCs w:val="21"/>
        </w:rPr>
        <w:t xml:space="preserve">housing supports and </w:t>
      </w:r>
      <w:r w:rsidR="1A225E49" w:rsidRPr="30609BEB">
        <w:rPr>
          <w:rFonts w:ascii="Cambria" w:eastAsia="Cambria" w:hAnsi="Cambria" w:cs="Cambria"/>
          <w:sz w:val="21"/>
          <w:szCs w:val="21"/>
        </w:rPr>
        <w:t>case management</w:t>
      </w:r>
      <w:r w:rsidR="00476C15">
        <w:rPr>
          <w:rFonts w:ascii="Cambria" w:eastAsia="Cambria" w:hAnsi="Cambria" w:cs="Cambria"/>
          <w:sz w:val="21"/>
          <w:szCs w:val="21"/>
        </w:rPr>
        <w:t xml:space="preserve"> </w:t>
      </w:r>
      <w:r w:rsidR="1A225E49" w:rsidRPr="30609BEB">
        <w:rPr>
          <w:rFonts w:ascii="Cambria" w:eastAsia="Cambria" w:hAnsi="Cambria" w:cs="Cambria"/>
          <w:sz w:val="21"/>
          <w:szCs w:val="21"/>
        </w:rPr>
        <w:t xml:space="preserve">to </w:t>
      </w:r>
      <w:r w:rsidR="008E5929">
        <w:rPr>
          <w:rFonts w:ascii="Cambria" w:eastAsia="Cambria" w:hAnsi="Cambria" w:cs="Cambria"/>
          <w:sz w:val="21"/>
          <w:szCs w:val="21"/>
        </w:rPr>
        <w:t>households experiencing homelessness</w:t>
      </w:r>
      <w:r w:rsidR="00B42EED">
        <w:rPr>
          <w:rFonts w:ascii="Cambria" w:eastAsia="Cambria" w:hAnsi="Cambria" w:cs="Cambria"/>
          <w:sz w:val="21"/>
          <w:szCs w:val="21"/>
        </w:rPr>
        <w:t xml:space="preserve"> served by </w:t>
      </w:r>
      <w:r w:rsidR="00476C15">
        <w:rPr>
          <w:rFonts w:ascii="Cambria" w:eastAsia="Cambria" w:hAnsi="Cambria" w:cs="Cambria"/>
          <w:sz w:val="21"/>
          <w:szCs w:val="21"/>
        </w:rPr>
        <w:t>our Black Hawk County Housing Project</w:t>
      </w:r>
      <w:r w:rsidR="1A225E49" w:rsidRPr="30609BEB">
        <w:rPr>
          <w:rFonts w:ascii="Cambria" w:eastAsia="Cambria" w:hAnsi="Cambria" w:cs="Cambria"/>
          <w:sz w:val="21"/>
          <w:szCs w:val="21"/>
        </w:rPr>
        <w:t xml:space="preserve">.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7B0BAAE7" w:rsidR="00902E43" w:rsidRPr="00196DA4" w:rsidRDefault="00C57055"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Provide direct case management/</w:t>
      </w:r>
      <w:r w:rsidR="00476C15">
        <w:rPr>
          <w:rFonts w:ascii="Cambria" w:hAnsi="Cambria"/>
          <w:sz w:val="21"/>
          <w:szCs w:val="21"/>
        </w:rPr>
        <w:t>progressive engagement/</w:t>
      </w:r>
      <w:r>
        <w:rPr>
          <w:rFonts w:ascii="Cambria" w:hAnsi="Cambria"/>
          <w:sz w:val="21"/>
          <w:szCs w:val="21"/>
        </w:rPr>
        <w:t>life skills/housing</w:t>
      </w:r>
      <w:r w:rsidR="0093194D">
        <w:rPr>
          <w:rFonts w:ascii="Cambria" w:hAnsi="Cambria"/>
          <w:sz w:val="21"/>
          <w:szCs w:val="21"/>
        </w:rPr>
        <w:t>/counseling</w:t>
      </w:r>
      <w:r>
        <w:rPr>
          <w:rFonts w:ascii="Cambria" w:hAnsi="Cambria"/>
          <w:sz w:val="21"/>
          <w:szCs w:val="21"/>
        </w:rPr>
        <w:t xml:space="preserve"> services</w:t>
      </w:r>
      <w:r w:rsidR="00962CF4">
        <w:rPr>
          <w:rFonts w:ascii="Cambria" w:hAnsi="Cambria"/>
          <w:sz w:val="21"/>
          <w:szCs w:val="21"/>
        </w:rPr>
        <w:t xml:space="preserve"> and</w:t>
      </w:r>
      <w:r>
        <w:rPr>
          <w:rFonts w:ascii="Cambria" w:hAnsi="Cambria"/>
          <w:sz w:val="21"/>
          <w:szCs w:val="21"/>
        </w:rPr>
        <w:t xml:space="preserve"> support</w:t>
      </w:r>
      <w:r w:rsidR="00962CF4">
        <w:rPr>
          <w:rFonts w:ascii="Cambria" w:hAnsi="Cambria"/>
          <w:sz w:val="21"/>
          <w:szCs w:val="21"/>
        </w:rPr>
        <w:t>s</w:t>
      </w:r>
      <w:r>
        <w:rPr>
          <w:rFonts w:ascii="Cambria" w:hAnsi="Cambria"/>
          <w:sz w:val="21"/>
          <w:szCs w:val="21"/>
        </w:rPr>
        <w:t xml:space="preserve"> to </w:t>
      </w:r>
      <w:r w:rsidR="009A7105">
        <w:rPr>
          <w:rFonts w:ascii="Cambria" w:hAnsi="Cambria"/>
          <w:sz w:val="21"/>
          <w:szCs w:val="21"/>
        </w:rPr>
        <w:t>program</w:t>
      </w:r>
      <w:r w:rsidR="00D375D5">
        <w:rPr>
          <w:rFonts w:ascii="Cambria" w:hAnsi="Cambria"/>
          <w:sz w:val="21"/>
          <w:szCs w:val="21"/>
        </w:rPr>
        <w:t xml:space="preserve"> </w:t>
      </w:r>
      <w:r>
        <w:rPr>
          <w:rFonts w:ascii="Cambria" w:hAnsi="Cambria"/>
          <w:sz w:val="21"/>
          <w:szCs w:val="21"/>
        </w:rPr>
        <w:t>participants</w:t>
      </w:r>
      <w:r w:rsidR="00B36538">
        <w:rPr>
          <w:rFonts w:ascii="Cambria" w:hAnsi="Cambria"/>
          <w:sz w:val="21"/>
          <w:szCs w:val="21"/>
        </w:rPr>
        <w:t xml:space="preserve"> in the identified service area.</w:t>
      </w:r>
    </w:p>
    <w:p w14:paraId="09A8691E" w14:textId="68E32E9A" w:rsidR="00196DA4" w:rsidRPr="00902E43" w:rsidRDefault="00196DA4"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 xml:space="preserve">Employ progressive engagement, shared living, and diversion programming to appropriate cases. </w:t>
      </w:r>
    </w:p>
    <w:p w14:paraId="7778FE46" w14:textId="77777777" w:rsidR="00A81655"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Develop and maintain local partnerships with landlord</w:t>
      </w:r>
      <w:r w:rsidR="007F3F6C" w:rsidRPr="008244B9">
        <w:rPr>
          <w:rFonts w:ascii="Cambria" w:hAnsi="Cambria"/>
          <w:sz w:val="21"/>
          <w:szCs w:val="21"/>
        </w:rPr>
        <w:t>s</w:t>
      </w:r>
      <w:r w:rsidR="00C52095" w:rsidRPr="008244B9">
        <w:rPr>
          <w:rFonts w:ascii="Cambria" w:hAnsi="Cambria"/>
          <w:sz w:val="21"/>
          <w:szCs w:val="21"/>
        </w:rPr>
        <w:t xml:space="preserve">, </w:t>
      </w:r>
      <w:r w:rsidRPr="008244B9">
        <w:rPr>
          <w:rFonts w:ascii="Cambria" w:hAnsi="Cambria"/>
          <w:sz w:val="21"/>
          <w:szCs w:val="21"/>
        </w:rPr>
        <w:t>housing programs</w:t>
      </w:r>
      <w:r w:rsidR="00C52095" w:rsidRPr="008244B9">
        <w:rPr>
          <w:rFonts w:ascii="Cambria" w:hAnsi="Cambria"/>
          <w:sz w:val="21"/>
          <w:szCs w:val="21"/>
        </w:rPr>
        <w:t xml:space="preserve"> and community partners</w:t>
      </w:r>
      <w:r w:rsidRPr="008244B9">
        <w:rPr>
          <w:rFonts w:ascii="Cambria" w:hAnsi="Cambria"/>
          <w:sz w:val="21"/>
          <w:szCs w:val="21"/>
        </w:rPr>
        <w:t xml:space="preserve"> to assist in quick access to safe affordable housing.  </w:t>
      </w:r>
    </w:p>
    <w:p w14:paraId="3AD5D526" w14:textId="77777777" w:rsidR="001D7DFC"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Apply knowledge of landlord/tenant rights and responsibilities to educate participants of their rights and responsibilities.</w:t>
      </w:r>
    </w:p>
    <w:p w14:paraId="2CCA6F48" w14:textId="222DE2C7" w:rsidR="001D7DFC" w:rsidRPr="008244B9" w:rsidRDefault="00070317"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Provide</w:t>
      </w:r>
      <w:r w:rsidR="00493194">
        <w:rPr>
          <w:rFonts w:ascii="Cambria" w:hAnsi="Cambria"/>
          <w:sz w:val="21"/>
          <w:szCs w:val="21"/>
        </w:rPr>
        <w:t xml:space="preserve"> </w:t>
      </w:r>
      <w:r w:rsidR="004C79FF">
        <w:rPr>
          <w:rFonts w:ascii="Cambria" w:hAnsi="Cambria"/>
          <w:sz w:val="21"/>
          <w:szCs w:val="21"/>
        </w:rPr>
        <w:t>service assessment</w:t>
      </w:r>
      <w:r w:rsidRPr="008244B9">
        <w:rPr>
          <w:rFonts w:ascii="Cambria" w:hAnsi="Cambria"/>
          <w:sz w:val="21"/>
          <w:szCs w:val="21"/>
        </w:rPr>
        <w:t>, crisis counseling, and access to housing program</w:t>
      </w:r>
      <w:r w:rsidR="00FB136B" w:rsidRPr="008244B9">
        <w:rPr>
          <w:rFonts w:ascii="Cambria" w:hAnsi="Cambria"/>
          <w:sz w:val="21"/>
          <w:szCs w:val="21"/>
        </w:rPr>
        <w:t>s to callers on our crisis line.</w:t>
      </w:r>
    </w:p>
    <w:p w14:paraId="5266B98C" w14:textId="108907D0" w:rsidR="001D7DFC" w:rsidRPr="008244B9" w:rsidRDefault="00D53E65"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 xml:space="preserve">Support the efforts of the </w:t>
      </w:r>
      <w:r w:rsidR="00493194">
        <w:rPr>
          <w:rFonts w:ascii="Cambria" w:hAnsi="Cambria"/>
          <w:sz w:val="21"/>
          <w:szCs w:val="21"/>
        </w:rPr>
        <w:t>Housing</w:t>
      </w:r>
      <w:r w:rsidRPr="008244B9">
        <w:rPr>
          <w:rFonts w:ascii="Cambria" w:hAnsi="Cambria"/>
          <w:sz w:val="21"/>
          <w:szCs w:val="21"/>
        </w:rPr>
        <w:t xml:space="preserve"> Services </w:t>
      </w:r>
      <w:r w:rsidR="00493194">
        <w:rPr>
          <w:rFonts w:ascii="Cambria" w:hAnsi="Cambria"/>
          <w:sz w:val="21"/>
          <w:szCs w:val="21"/>
        </w:rPr>
        <w:t>Department</w:t>
      </w:r>
      <w:r w:rsidRPr="008244B9">
        <w:rPr>
          <w:rFonts w:ascii="Cambria" w:hAnsi="Cambria"/>
          <w:sz w:val="21"/>
          <w:szCs w:val="21"/>
        </w:rPr>
        <w:t xml:space="preserve"> in </w:t>
      </w:r>
      <w:r w:rsidR="005C7E2E">
        <w:rPr>
          <w:rFonts w:ascii="Cambria" w:hAnsi="Cambria"/>
          <w:sz w:val="21"/>
          <w:szCs w:val="21"/>
        </w:rPr>
        <w:t>navigating housing options and resources for those affected by homelessness</w:t>
      </w:r>
      <w:r w:rsidRPr="008244B9">
        <w:rPr>
          <w:rFonts w:ascii="Cambria" w:hAnsi="Cambria"/>
          <w:sz w:val="21"/>
          <w:szCs w:val="21"/>
        </w:rPr>
        <w:t xml:space="preserve">. </w:t>
      </w:r>
    </w:p>
    <w:p w14:paraId="7C714982" w14:textId="739CE735" w:rsidR="00826179" w:rsidRDefault="002151D0"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Comply with</w:t>
      </w:r>
      <w:r w:rsidR="00026110">
        <w:rPr>
          <w:rFonts w:ascii="Cambria" w:hAnsi="Cambria"/>
          <w:sz w:val="21"/>
          <w:szCs w:val="21"/>
        </w:rPr>
        <w:t xml:space="preserve"> data tracking and</w:t>
      </w:r>
      <w:r w:rsidRPr="008244B9">
        <w:rPr>
          <w:rFonts w:ascii="Cambria" w:hAnsi="Cambria"/>
          <w:sz w:val="21"/>
          <w:szCs w:val="21"/>
        </w:rPr>
        <w:t xml:space="preserve"> documentation requirements</w:t>
      </w:r>
      <w:r w:rsidR="00476C15">
        <w:rPr>
          <w:rFonts w:ascii="Cambria" w:hAnsi="Cambria"/>
          <w:sz w:val="21"/>
          <w:szCs w:val="21"/>
        </w:rPr>
        <w:t>.</w:t>
      </w:r>
    </w:p>
    <w:p w14:paraId="7BC2E0BD" w14:textId="61813DBA" w:rsidR="00CE6C1E" w:rsidRPr="008244B9" w:rsidRDefault="00CE6C1E"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Represent FOF at community</w:t>
      </w:r>
      <w:r w:rsidR="00015255">
        <w:rPr>
          <w:rFonts w:ascii="Cambria" w:hAnsi="Cambria"/>
          <w:sz w:val="21"/>
          <w:szCs w:val="21"/>
        </w:rPr>
        <w:t xml:space="preserve"> and program development meetings as assigned.</w:t>
      </w:r>
    </w:p>
    <w:p w14:paraId="7C23CE0C" w14:textId="77777777" w:rsidR="008E37C2" w:rsidRPr="00B853F8" w:rsidRDefault="008E37C2" w:rsidP="00E835B8">
      <w:pPr>
        <w:spacing w:after="200" w:line="276" w:lineRule="auto"/>
        <w:contextualSpacing/>
        <w:rPr>
          <w:rFonts w:ascii="Cambria" w:eastAsia="Times New Roman" w:hAnsi="Cambria" w:cs="Times New Roman"/>
          <w:szCs w:val="20"/>
        </w:rPr>
      </w:pPr>
    </w:p>
    <w:p w14:paraId="3FBEE7CA" w14:textId="77777777" w:rsidR="00225FF9" w:rsidRPr="00B853F8" w:rsidRDefault="00225FF9" w:rsidP="00225FF9">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2F6D5B97"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veryone matters and you regard people's well-being and success as a priority.</w:t>
      </w:r>
    </w:p>
    <w:p w14:paraId="115F7D09"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174C7932"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Equity and Inclusion-Believe that diversity makes us all better and enjoy working with people of different backgrounds.  Work to make every client, colleague and stakeholder feel welcome and understand that we must provide equitable opportunities for all.</w:t>
      </w:r>
    </w:p>
    <w:p w14:paraId="6BD22C1B" w14:textId="77777777" w:rsidR="00E835B8" w:rsidRPr="00FD3FE5" w:rsidRDefault="00E835B8" w:rsidP="00E835B8">
      <w:pPr>
        <w:numPr>
          <w:ilvl w:val="0"/>
          <w:numId w:val="9"/>
        </w:numPr>
        <w:spacing w:before="60" w:after="60" w:line="240" w:lineRule="auto"/>
        <w:ind w:left="360"/>
        <w:rPr>
          <w:rFonts w:ascii="Cambria" w:eastAsia="Times New Roman" w:hAnsi="Cambria" w:cs="Times New Roman"/>
          <w:sz w:val="21"/>
          <w:szCs w:val="21"/>
        </w:rPr>
      </w:pPr>
      <w:r w:rsidRPr="00FD3FE5">
        <w:rPr>
          <w:rFonts w:ascii="Cambria" w:eastAsia="Times New Roman" w:hAnsi="Cambria" w:cs="Times New Roman"/>
          <w:sz w:val="21"/>
          <w:szCs w:val="21"/>
        </w:rPr>
        <w:t xml:space="preserve">Emotional Intelligence – </w:t>
      </w:r>
      <w:r w:rsidRPr="00FD3FE5">
        <w:rPr>
          <w:rFonts w:ascii="Cambria" w:hAnsi="Cambria"/>
          <w:sz w:val="21"/>
          <w:szCs w:val="21"/>
        </w:rPr>
        <w:t>EQ allows us to step back and review the consequences of a decision using our emotions as a point of reference rather than as a basis for the decision.  It is the ability to understand and manage your own emotions, and those of the people around you. People with a high degree of emotional intelligence know what they're feeling, what their emotions mean, and how these emotions can affect other people.</w:t>
      </w:r>
    </w:p>
    <w:p w14:paraId="78F309CE" w14:textId="77777777" w:rsidR="00E835B8" w:rsidRPr="007F3796" w:rsidRDefault="00E835B8" w:rsidP="00E835B8">
      <w:pPr>
        <w:numPr>
          <w:ilvl w:val="0"/>
          <w:numId w:val="9"/>
        </w:numPr>
        <w:spacing w:before="60" w:after="60" w:line="240" w:lineRule="auto"/>
        <w:ind w:left="360"/>
        <w:rPr>
          <w:rFonts w:ascii="Cambria" w:eastAsia="Times New Roman" w:hAnsi="Cambria" w:cs="Times New Roman"/>
          <w:sz w:val="21"/>
          <w:szCs w:val="21"/>
        </w:rPr>
      </w:pPr>
      <w:r w:rsidRPr="007F3796">
        <w:rPr>
          <w:rFonts w:ascii="Cambria" w:eastAsia="Times New Roman" w:hAnsi="Cambria" w:cs="Times New Roman"/>
          <w:sz w:val="21"/>
          <w:szCs w:val="21"/>
        </w:rPr>
        <w:t xml:space="preserve">Grit - </w:t>
      </w:r>
      <w:r w:rsidRPr="007F3796">
        <w:rPr>
          <w:rFonts w:ascii="Cambria" w:hAnsi="Cambria"/>
          <w:sz w:val="21"/>
          <w:szCs w:val="21"/>
        </w:rPr>
        <w:t>Individuals high in grit can maintain their determination and motivation over long periods despite experiencing failure and adversity. Their passion and commitment towards the long-term goals is the predominant factor that provides the energy for going on, against challenges and setbacks. Grit is having the passion, resilience, determination and focus that helps you to be optimistic, persevere and achieve any goals that you may have whether those goals may include obstacles that you are unprepared for but still have the confidence and mentality to accomplish them.</w:t>
      </w:r>
    </w:p>
    <w:p w14:paraId="1ECC29BC" w14:textId="77777777" w:rsidR="00E835B8" w:rsidRPr="00772AB9" w:rsidRDefault="00E835B8" w:rsidP="00E835B8">
      <w:pPr>
        <w:numPr>
          <w:ilvl w:val="0"/>
          <w:numId w:val="9"/>
        </w:numPr>
        <w:spacing w:before="60" w:after="60" w:line="240" w:lineRule="auto"/>
        <w:ind w:left="360"/>
        <w:rPr>
          <w:rFonts w:ascii="Cambria" w:eastAsia="Times New Roman" w:hAnsi="Cambria" w:cs="Times New Roman"/>
          <w:sz w:val="21"/>
          <w:szCs w:val="21"/>
        </w:rPr>
      </w:pPr>
      <w:r w:rsidRPr="00772AB9">
        <w:rPr>
          <w:rFonts w:ascii="Cambria" w:hAnsi="Cambria"/>
          <w:sz w:val="21"/>
          <w:szCs w:val="21"/>
        </w:rPr>
        <w:t>Understand, align with and practice under the following philosophies/models: Housing First Model, Trauma-Informed Care, Client-Centered Approach, Harm Reduction, and Low-Barrier Shelter.</w:t>
      </w:r>
    </w:p>
    <w:p w14:paraId="1969DB8E"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Everyone has a home.</w:t>
      </w:r>
    </w:p>
    <w:p w14:paraId="0D188A4A"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017DF91A" w14:textId="77777777" w:rsidR="00E835B8" w:rsidRPr="0045515A"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Understand the 6 components of the Entrepreneurial Operating System (EOS).</w:t>
      </w: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6A3119C"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w:t>
      </w:r>
      <w:r w:rsidR="00061AF3">
        <w:rPr>
          <w:rFonts w:ascii="Cambria" w:eastAsia="Times New Roman" w:hAnsi="Cambria" w:cs="Times New Roman"/>
          <w:sz w:val="21"/>
          <w:szCs w:val="21"/>
        </w:rPr>
        <w:t>’s</w:t>
      </w:r>
      <w:r w:rsidRPr="00F8652B">
        <w:rPr>
          <w:rFonts w:ascii="Cambria" w:eastAsia="Times New Roman" w:hAnsi="Cambria" w:cs="Times New Roman"/>
          <w:sz w:val="21"/>
          <w:szCs w:val="21"/>
        </w:rPr>
        <w:t xml:space="preserve"> Degree in social work,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15255"/>
    <w:rsid w:val="00026110"/>
    <w:rsid w:val="00034034"/>
    <w:rsid w:val="00061AF3"/>
    <w:rsid w:val="00066857"/>
    <w:rsid w:val="00070317"/>
    <w:rsid w:val="00071122"/>
    <w:rsid w:val="000A1C12"/>
    <w:rsid w:val="00133E94"/>
    <w:rsid w:val="00134C22"/>
    <w:rsid w:val="00141A01"/>
    <w:rsid w:val="001946E1"/>
    <w:rsid w:val="00196DA4"/>
    <w:rsid w:val="001B434C"/>
    <w:rsid w:val="001B5F96"/>
    <w:rsid w:val="001C4009"/>
    <w:rsid w:val="001D7DFC"/>
    <w:rsid w:val="002146BE"/>
    <w:rsid w:val="002151D0"/>
    <w:rsid w:val="00225FF9"/>
    <w:rsid w:val="002369A6"/>
    <w:rsid w:val="00276E6E"/>
    <w:rsid w:val="00282F93"/>
    <w:rsid w:val="00364381"/>
    <w:rsid w:val="003655CB"/>
    <w:rsid w:val="00366B61"/>
    <w:rsid w:val="00392629"/>
    <w:rsid w:val="003D4601"/>
    <w:rsid w:val="003E794E"/>
    <w:rsid w:val="0046100A"/>
    <w:rsid w:val="00476C15"/>
    <w:rsid w:val="00487FFB"/>
    <w:rsid w:val="00493194"/>
    <w:rsid w:val="00497657"/>
    <w:rsid w:val="00497C8D"/>
    <w:rsid w:val="004A1B90"/>
    <w:rsid w:val="004B40A3"/>
    <w:rsid w:val="004C79FF"/>
    <w:rsid w:val="004D4A20"/>
    <w:rsid w:val="004D6A3B"/>
    <w:rsid w:val="004F375C"/>
    <w:rsid w:val="0053414A"/>
    <w:rsid w:val="0056275A"/>
    <w:rsid w:val="00562D77"/>
    <w:rsid w:val="005711A2"/>
    <w:rsid w:val="005C7E2E"/>
    <w:rsid w:val="005E4563"/>
    <w:rsid w:val="00623254"/>
    <w:rsid w:val="00685708"/>
    <w:rsid w:val="00730BA3"/>
    <w:rsid w:val="00777567"/>
    <w:rsid w:val="007B564E"/>
    <w:rsid w:val="007D5AEE"/>
    <w:rsid w:val="007F3F6C"/>
    <w:rsid w:val="008244B9"/>
    <w:rsid w:val="00826179"/>
    <w:rsid w:val="00855F7A"/>
    <w:rsid w:val="00865668"/>
    <w:rsid w:val="008B16CE"/>
    <w:rsid w:val="008E1959"/>
    <w:rsid w:val="008E37C2"/>
    <w:rsid w:val="008E5929"/>
    <w:rsid w:val="00902E43"/>
    <w:rsid w:val="00902ED9"/>
    <w:rsid w:val="0093194D"/>
    <w:rsid w:val="00962412"/>
    <w:rsid w:val="00962CF4"/>
    <w:rsid w:val="00966243"/>
    <w:rsid w:val="009A15B9"/>
    <w:rsid w:val="009A7105"/>
    <w:rsid w:val="009F151D"/>
    <w:rsid w:val="00A00C21"/>
    <w:rsid w:val="00A0469E"/>
    <w:rsid w:val="00A05CD5"/>
    <w:rsid w:val="00A06D29"/>
    <w:rsid w:val="00A34A33"/>
    <w:rsid w:val="00A81655"/>
    <w:rsid w:val="00AE5771"/>
    <w:rsid w:val="00AF5412"/>
    <w:rsid w:val="00B36538"/>
    <w:rsid w:val="00B42EED"/>
    <w:rsid w:val="00B51EEB"/>
    <w:rsid w:val="00B735E3"/>
    <w:rsid w:val="00B76375"/>
    <w:rsid w:val="00B853F8"/>
    <w:rsid w:val="00BE418C"/>
    <w:rsid w:val="00BE7D0B"/>
    <w:rsid w:val="00C264A7"/>
    <w:rsid w:val="00C52095"/>
    <w:rsid w:val="00C57055"/>
    <w:rsid w:val="00C7503C"/>
    <w:rsid w:val="00C91957"/>
    <w:rsid w:val="00CA09F7"/>
    <w:rsid w:val="00CE6C1E"/>
    <w:rsid w:val="00D24D96"/>
    <w:rsid w:val="00D375D5"/>
    <w:rsid w:val="00D53E65"/>
    <w:rsid w:val="00D61BC0"/>
    <w:rsid w:val="00DF1AC9"/>
    <w:rsid w:val="00E079D9"/>
    <w:rsid w:val="00E339D7"/>
    <w:rsid w:val="00E5AA8C"/>
    <w:rsid w:val="00E61F2F"/>
    <w:rsid w:val="00E71419"/>
    <w:rsid w:val="00E835B8"/>
    <w:rsid w:val="00E947F5"/>
    <w:rsid w:val="00EC5396"/>
    <w:rsid w:val="00F23ECD"/>
    <w:rsid w:val="00F26043"/>
    <w:rsid w:val="00F60EAA"/>
    <w:rsid w:val="00F71F9A"/>
    <w:rsid w:val="00F8652B"/>
    <w:rsid w:val="00F929F0"/>
    <w:rsid w:val="00FB136B"/>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20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5</cp:revision>
  <cp:lastPrinted>2020-10-22T20:16:00Z</cp:lastPrinted>
  <dcterms:created xsi:type="dcterms:W3CDTF">2021-04-23T14:23:00Z</dcterms:created>
  <dcterms:modified xsi:type="dcterms:W3CDTF">2022-01-14T21:14:00Z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